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Условия, с которыми клиент соглашается, отправляя электронный адрес через форму подписки.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обработки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Условия обработки персональных данных (Далее – Условия) регулируют правоотношения по обработке персональных данных между компанией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«FACTORPRO»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Клиентом (дееспособное физическое лицо, достигшее 18-летнего возраста и желающее получать рекламно-информационные рассылки по электронной почте). 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Клиент соглашается с настоящими Условиями путем ввода принадлежащего ему адреса электронной почты в специальное поле на сайте Рекламодателя с предложением подписаться на рассылку, и последующего нажатия кнопки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Подписаться на рассылку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Зарегистрироваться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другое перечислить). Совершая указанные действия, Клиент направляет принадлежащий ему адрес электронной почты Рекламораспространителю в целях дальнейшего осуществления рекламно-информационных рассылок по электронной почте.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При подписке на рекламно-информационные рассылки Клиент предоставляет Рекламораспространителю следующую информацию: Фамилия, Имя, адрес электронной почты, номер контактного телефона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Предоставляя свои персональные данные Клиент соглашается на их обработку (вплоть до отзыва Клиента своего согласия на обработку персональных данных) компанией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«FACTORPRO LLC»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целях предоставления Клиенту рекламной и справочной информации и в иных целях согласно п.4 Условий. При обработке персональных данных Рекламораспространитель руководствуется Федеральным законом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рекламе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локальными нормативными документами.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Если Клиент желает уточнения персональных данных в случае, когда персональные данные являются неполными, неточными или неактуальными, либо желает отозвать свое согласие на обработку персональных данных, Клиент должен направить официальный запрос Рекламораспространителю в следующем порядк: письмо с темой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Уточнить персональные данные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Прекратить обработку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адрес электронной почты example@email.ru. В письме необходимо указать электронный адрес и соответствующее требование.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отзыве согласия на обработку персональных данных Клиент также отказывается от получения рекламно-информационных рассылок.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Рекламораспространитель использует предоставленные Клиентом данные в целях: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Отправки сообщений рекламно-информационного характера;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для осуществления деятельности по продвижению товаров и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оценки и анализа работы системы Рекламораспространителя;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4.4. определения победителя в акциях, проводимых Рекламодателями (третьи лица, состоящие в договорных отношениях с Рекламораспространителем, чьи товары и услуги рекламируются в рассылках);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4.5. анализа покупательских особенностей Клиента и предоставления персональных рекомендаций;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4.6. информирования клиента об акциях, скидках и специальных предложениях Рекламодателей посредством рассылок по электронной почте.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Рекламораспространитель обязуется не передавать полученную от Клиента информацию третьим лицам. Не считается нарушением предоставление Рекламораспространителя информации агентам и третьим лицам, действующим на основании договора с Рекламораспространителем, для исполнения обязательств перед Клиентом и только в рамках договоров. Не считается нарушением настоящего пункта передача Рекламораспространителем третьим лицам данных о Клиенте в обезличенной форме в целях оценки и анализа работы системы Рекламораспространителя, анализа покупательских особенностей Клиента и предоставления персональных рекомендаций.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Рекламораспространитель вправе использовать технологию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«cookies». «Cookies»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содержат конфиденциальную информацию и не передаются третьим лицам.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Рекламораспространитель получает информацию об ip-адресе Клиента и сведения о том, по ссылке с какого интернет-сайта он пришел. Данная информация не используется для установления личности посетителя.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Рекламораспространитель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Текст для письма-подтверждения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Переходя по ссылке, Вы, дееспособное физическое лицо, достигшее 18-летнего возраста и желающее получать рекламно-информационные рассылки по электронной почте (далее – Клиент), соглашаетесь со следующими условиями направления рекламно-информационных сообщений: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 момента перехода по ссылке в сервисном сообщении, направленном на адрес электронной почты Клиента,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«FACTORPRO LLC»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 направлять Клиенту на указанный адрес электронной почты рекламно-информационные сообщения. При направлении рекламно-информационных сообщений Рекламораспространитель руководствуется Федеральным законом "О рекламе" и иными законодательными актами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Если Клиент не желает получать сообщения рекламно-информационного характера от Рекламораспространителя, он должен перейти по соответствующей ссылке, размещаемой в каждом рекламно-информационном сообщении, и после перехода на интернет-страницу подтвердить отказ от рассылки путем нажатия соответствующей кнопки. С момента направления запроса получение рассылок Рекламораспространителя возможно в течение 10 календарных дней] , что обусловлено особенностями работы и взаимодействия информационных систем Рекламораспространителя.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При направлении Клиенту рекламно-информационных сообщений Рекламораспространитель осуществляет обработку персональных данных клиента согласно Условиям обработки персональных данных 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